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vertAlign w:val="baseline"/>
          <w:lang w:val="en-US" w:eastAsia="zh-CN"/>
        </w:rPr>
        <w:t>史志宣教载体（巴中史志网）建设及技术服务项目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vertAlign w:val="baseline"/>
          <w:lang w:val="en-US" w:eastAsia="zh-CN"/>
        </w:rPr>
        <w:t>询价报价表</w:t>
      </w:r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7"/>
        <w:gridCol w:w="5209"/>
        <w:gridCol w:w="1782"/>
        <w:gridCol w:w="1491"/>
        <w:gridCol w:w="3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417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报价人信息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公司名称：</w:t>
            </w:r>
          </w:p>
        </w:tc>
        <w:tc>
          <w:tcPr>
            <w:tcW w:w="5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联系人：</w:t>
            </w:r>
          </w:p>
        </w:tc>
        <w:tc>
          <w:tcPr>
            <w:tcW w:w="3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公司地址：</w:t>
            </w:r>
          </w:p>
        </w:tc>
        <w:tc>
          <w:tcPr>
            <w:tcW w:w="5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联系电话：</w:t>
            </w:r>
          </w:p>
        </w:tc>
        <w:tc>
          <w:tcPr>
            <w:tcW w:w="3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417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报价信息（人民币：元）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项目</w:t>
            </w:r>
          </w:p>
        </w:tc>
        <w:tc>
          <w:tcPr>
            <w:tcW w:w="69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报价</w:t>
            </w:r>
          </w:p>
        </w:tc>
        <w:tc>
          <w:tcPr>
            <w:tcW w:w="47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建设服务报价：</w:t>
            </w:r>
          </w:p>
        </w:tc>
        <w:tc>
          <w:tcPr>
            <w:tcW w:w="69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7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一次性支付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技术服务报价：</w:t>
            </w:r>
          </w:p>
        </w:tc>
        <w:tc>
          <w:tcPr>
            <w:tcW w:w="69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7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按年支付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合计报价金额：</w:t>
            </w:r>
          </w:p>
        </w:tc>
        <w:tc>
          <w:tcPr>
            <w:tcW w:w="117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417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业主单位信息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业主单位：</w:t>
            </w:r>
          </w:p>
        </w:tc>
        <w:tc>
          <w:tcPr>
            <w:tcW w:w="117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中共巴中市委党史办公室   巴中市地方志办公室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联系电话：</w:t>
            </w:r>
          </w:p>
        </w:tc>
        <w:tc>
          <w:tcPr>
            <w:tcW w:w="117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0827-5264763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AE259D"/>
    <w:rsid w:val="36AE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2022-07-01T05:38:00Z</dcterms:created>
  <dc:creator>Administrator</dc:creator>
  <cp:lastModifiedBy>Administrator</cp:lastModifiedBy>
  <dcterms:modified xsi:type="dcterms:W3CDTF">2022-07-01T05:39:07Z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